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TSG-RAN2#120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460FED" w:rsidRPr="00460FED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R2-2212581</w:t>
      </w:r>
      <w:bookmarkStart w:id="0" w:name="_GoBack"/>
      <w:bookmarkEnd w:id="0"/>
    </w:p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Toulouse, 14th Nov – 18th Nov, 2022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1A219B" w:rsidRDefault="001A219B" w:rsidP="001A219B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8.</w:t>
      </w:r>
      <w:r w:rsidR="00C7149E">
        <w:rPr>
          <w:rFonts w:ascii="Arial" w:hAnsi="Arial" w:cs="Arial"/>
          <w:color w:val="000000" w:themeColor="text1"/>
          <w:sz w:val="24"/>
          <w:lang w:val="en-US" w:eastAsia="ko-KR"/>
        </w:rPr>
        <w:t>18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.2 (</w:t>
      </w:r>
      <w:r w:rsidR="00C7149E" w:rsidRPr="00C7149E">
        <w:rPr>
          <w:rFonts w:ascii="Arial" w:hAnsi="Arial" w:cs="Arial"/>
          <w:color w:val="000000" w:themeColor="text1"/>
          <w:sz w:val="24"/>
          <w:lang w:val="en-US" w:eastAsia="ko-KR"/>
        </w:rPr>
        <w:t>NR_NR_MT_SDT-Core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63177B" w:rsidRDefault="00F228F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63177B" w:rsidRDefault="00F228F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857617">
        <w:rPr>
          <w:rFonts w:ascii="Arial" w:hAnsi="Arial" w:cs="Arial"/>
          <w:color w:val="000000" w:themeColor="text1"/>
          <w:sz w:val="24"/>
          <w:lang w:val="en-US" w:eastAsia="ko-KR"/>
        </w:rPr>
        <w:t>Discussion</w:t>
      </w:r>
      <w:r w:rsidR="00494763">
        <w:rPr>
          <w:rFonts w:ascii="Arial" w:hAnsi="Arial" w:cs="Arial"/>
          <w:color w:val="000000" w:themeColor="text1"/>
          <w:sz w:val="24"/>
          <w:lang w:val="en-US" w:eastAsia="ko-KR"/>
        </w:rPr>
        <w:t xml:space="preserve"> on MT-SDT</w:t>
      </w:r>
    </w:p>
    <w:p w:rsidR="0063177B" w:rsidRDefault="00F228F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63177B" w:rsidRDefault="00F228F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63177B" w:rsidRPr="00494763" w:rsidRDefault="00494763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A new WID [1] </w:t>
      </w:r>
      <w:r w:rsidR="00D97563">
        <w:rPr>
          <w:rFonts w:ascii="Arial" w:hAnsi="Arial" w:cs="Arial"/>
          <w:color w:val="000000" w:themeColor="text1"/>
          <w:lang w:val="en-US" w:eastAsia="ko-KR"/>
        </w:rPr>
        <w:t xml:space="preserve">for MT-SDT </w:t>
      </w:r>
      <w:r>
        <w:rPr>
          <w:rFonts w:ascii="Arial" w:hAnsi="Arial" w:cs="Arial"/>
          <w:color w:val="000000" w:themeColor="text1"/>
          <w:lang w:val="en-US" w:eastAsia="ko-KR"/>
        </w:rPr>
        <w:t xml:space="preserve">was agreed </w:t>
      </w:r>
      <w:r w:rsidR="00D97563"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D97563">
        <w:rPr>
          <w:rFonts w:ascii="Arial" w:hAnsi="Arial" w:cs="Arial"/>
          <w:color w:val="000000" w:themeColor="text1"/>
          <w:lang w:val="en-US" w:eastAsia="ko-KR"/>
        </w:rPr>
        <w:t xml:space="preserve">RAN#94e </w:t>
      </w:r>
      <w:r>
        <w:rPr>
          <w:rFonts w:ascii="Arial" w:hAnsi="Arial" w:cs="Arial"/>
          <w:color w:val="000000" w:themeColor="text1"/>
          <w:lang w:val="en-US" w:eastAsia="ko-KR"/>
        </w:rPr>
        <w:t>and the objectives are 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4763" w:rsidTr="00494763">
        <w:tc>
          <w:tcPr>
            <w:tcW w:w="9631" w:type="dxa"/>
          </w:tcPr>
          <w:p w:rsidR="00494763" w:rsidRPr="00494763" w:rsidRDefault="00494763" w:rsidP="0049476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494763">
              <w:rPr>
                <w:rFonts w:eastAsia="맑은 고딕"/>
                <w:lang w:eastAsia="en-GB"/>
              </w:rPr>
              <w:t>Specify the support for paging-triggered SDT (MT-SDT) [</w:t>
            </w:r>
            <w:r w:rsidRPr="00494763">
              <w:rPr>
                <w:rFonts w:eastAsia="맑은 고딕"/>
                <w:b/>
                <w:bCs/>
                <w:lang w:eastAsia="en-GB"/>
              </w:rPr>
              <w:t>RAN2</w:t>
            </w:r>
            <w:r w:rsidRPr="00494763">
              <w:rPr>
                <w:rFonts w:eastAsia="맑은 고딕"/>
                <w:lang w:eastAsia="en-GB"/>
              </w:rPr>
              <w:t>, RAN3]</w:t>
            </w:r>
          </w:p>
          <w:p w:rsidR="00494763" w:rsidRPr="00494763" w:rsidRDefault="00494763" w:rsidP="0049476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60" w:line="240" w:lineRule="auto"/>
              <w:contextualSpacing/>
              <w:textAlignment w:val="baseline"/>
              <w:rPr>
                <w:rFonts w:eastAsia="Yu Mincho"/>
                <w:lang w:eastAsia="ja-JP"/>
              </w:rPr>
            </w:pPr>
            <w:r w:rsidRPr="00494763">
              <w:rPr>
                <w:rFonts w:eastAsia="Yu Mincho"/>
                <w:lang w:eastAsia="ja-JP"/>
              </w:rPr>
              <w:t>MT-SDT triggering mechanism for UEs in RRC_INACTIVE, supporting RA-SDT and CG-SDT as the UL response;</w:t>
            </w:r>
          </w:p>
          <w:p w:rsidR="00494763" w:rsidRPr="00494763" w:rsidRDefault="00494763" w:rsidP="0049476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60" w:line="240" w:lineRule="auto"/>
              <w:contextualSpacing/>
              <w:textAlignment w:val="baseline"/>
              <w:rPr>
                <w:rFonts w:eastAsia="Yu Mincho"/>
                <w:lang w:eastAsia="ja-JP"/>
              </w:rPr>
            </w:pPr>
            <w:r w:rsidRPr="00494763">
              <w:rPr>
                <w:rFonts w:eastAsia="Yu Mincho"/>
                <w:lang w:eastAsia="ja-JP"/>
              </w:rPr>
              <w:t>MT-SDT procedure for initial DL data reception and subsequent UL/DL data transmissions in RRC_INACTIVE.</w:t>
            </w:r>
          </w:p>
          <w:p w:rsidR="00494763" w:rsidRDefault="00494763" w:rsidP="004947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맑은 고딕"/>
                <w:bCs/>
                <w:lang w:eastAsia="en-GB"/>
              </w:rPr>
            </w:pPr>
            <w:r w:rsidRPr="00494763">
              <w:rPr>
                <w:rFonts w:eastAsia="맑은 고딕"/>
                <w:bCs/>
                <w:lang w:eastAsia="en-GB"/>
              </w:rPr>
              <w:t xml:space="preserve">Note: Data transmission in DL within paging message is not in scope of this WI.  </w:t>
            </w:r>
          </w:p>
          <w:p w:rsidR="00494763" w:rsidRPr="00494763" w:rsidRDefault="00494763" w:rsidP="004947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:rsidR="00494763" w:rsidRDefault="00494763">
      <w:pPr>
        <w:rPr>
          <w:rFonts w:ascii="Arial" w:hAnsi="Arial" w:cs="Arial"/>
          <w:color w:val="000000" w:themeColor="text1"/>
          <w:lang w:val="en-US" w:eastAsia="ko-KR"/>
        </w:rPr>
      </w:pPr>
    </w:p>
    <w:p w:rsidR="0063177B" w:rsidRDefault="00F228F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E76D2B">
        <w:rPr>
          <w:rFonts w:ascii="Arial" w:hAnsi="Arial" w:cs="Arial"/>
          <w:color w:val="000000" w:themeColor="text1"/>
          <w:lang w:val="en-US" w:eastAsia="ko-KR"/>
        </w:rPr>
        <w:t>this contribution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E268D5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494763">
        <w:rPr>
          <w:rFonts w:ascii="Arial" w:hAnsi="Arial" w:cs="Arial"/>
          <w:color w:val="000000" w:themeColor="text1"/>
          <w:lang w:val="en-US" w:eastAsia="ko-KR"/>
        </w:rPr>
        <w:t>present ou</w:t>
      </w:r>
      <w:r w:rsidR="00EA0F8D">
        <w:rPr>
          <w:rFonts w:ascii="Arial" w:hAnsi="Arial" w:cs="Arial"/>
          <w:color w:val="000000" w:themeColor="text1"/>
          <w:lang w:val="en-US" w:eastAsia="ko-KR"/>
        </w:rPr>
        <w:t>r</w:t>
      </w:r>
      <w:r w:rsidR="00494763">
        <w:rPr>
          <w:rFonts w:ascii="Arial" w:hAnsi="Arial" w:cs="Arial"/>
          <w:color w:val="000000" w:themeColor="text1"/>
          <w:lang w:val="en-US" w:eastAsia="ko-KR"/>
        </w:rPr>
        <w:t xml:space="preserve"> view on MT-SDT.</w:t>
      </w:r>
    </w:p>
    <w:p w:rsidR="0063177B" w:rsidRDefault="00F228F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2.</w:t>
      </w:r>
      <w:r>
        <w:rPr>
          <w:rFonts w:cs="Arial"/>
          <w:color w:val="000000" w:themeColor="text1"/>
          <w:lang w:val="en-US"/>
        </w:rPr>
        <w:tab/>
        <w:t>Discussion</w:t>
      </w:r>
    </w:p>
    <w:p w:rsidR="00A1145D" w:rsidRDefault="00A1145D" w:rsidP="0049476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A1145D">
        <w:rPr>
          <w:rFonts w:ascii="Arial" w:eastAsia="맑은 고딕" w:hAnsi="Arial" w:cs="Arial"/>
          <w:color w:val="000000"/>
          <w:lang w:eastAsia="ko-KR"/>
        </w:rPr>
        <w:t xml:space="preserve">In Rel-17, </w:t>
      </w:r>
      <w:r w:rsidR="00471FB4">
        <w:rPr>
          <w:rFonts w:ascii="Arial" w:eastAsia="맑은 고딕" w:hAnsi="Arial" w:cs="Arial"/>
          <w:color w:val="000000"/>
          <w:lang w:eastAsia="ko-KR"/>
        </w:rPr>
        <w:t>MO-</w:t>
      </w:r>
      <w:r w:rsidRPr="00A1145D">
        <w:rPr>
          <w:rFonts w:ascii="Arial" w:eastAsia="맑은 고딕" w:hAnsi="Arial" w:cs="Arial"/>
          <w:color w:val="000000"/>
          <w:lang w:eastAsia="ko-KR"/>
        </w:rPr>
        <w:t>SDT was introduced to support MO data transmission in RRC_INACTIVE</w:t>
      </w:r>
      <w:r w:rsidR="00FA211B">
        <w:rPr>
          <w:rFonts w:ascii="Arial" w:eastAsia="맑은 고딕" w:hAnsi="Arial" w:cs="Arial"/>
          <w:color w:val="000000"/>
          <w:lang w:eastAsia="ko-KR"/>
        </w:rPr>
        <w:t xml:space="preserve">, i.e., </w:t>
      </w:r>
      <w:r w:rsidR="00471FB4">
        <w:rPr>
          <w:rFonts w:ascii="Arial" w:eastAsia="맑은 고딕" w:hAnsi="Arial" w:cs="Arial"/>
          <w:color w:val="000000"/>
          <w:lang w:eastAsia="ko-KR"/>
        </w:rPr>
        <w:t>CG</w:t>
      </w:r>
      <w:r w:rsidR="00FA211B">
        <w:rPr>
          <w:rFonts w:ascii="Arial" w:eastAsia="맑은 고딕" w:hAnsi="Arial" w:cs="Arial"/>
          <w:color w:val="000000"/>
          <w:lang w:eastAsia="ko-KR"/>
        </w:rPr>
        <w:t>-SDT</w:t>
      </w:r>
      <w:r w:rsidR="00471FB4">
        <w:rPr>
          <w:rFonts w:ascii="Arial" w:eastAsia="맑은 고딕" w:hAnsi="Arial" w:cs="Arial"/>
          <w:color w:val="000000"/>
          <w:lang w:eastAsia="ko-KR"/>
        </w:rPr>
        <w:t xml:space="preserve"> and RA-SDT</w:t>
      </w:r>
      <w:r w:rsidRPr="00A1145D">
        <w:rPr>
          <w:rFonts w:ascii="Arial" w:eastAsia="맑은 고딕" w:hAnsi="Arial" w:cs="Arial"/>
          <w:color w:val="000000"/>
          <w:lang w:eastAsia="ko-KR"/>
        </w:rPr>
        <w:t xml:space="preserve">, and </w:t>
      </w:r>
      <w:r w:rsidR="00EA0F8D">
        <w:rPr>
          <w:rFonts w:ascii="Arial" w:eastAsia="맑은 고딕" w:hAnsi="Arial" w:cs="Arial"/>
          <w:color w:val="000000"/>
          <w:lang w:eastAsia="ko-KR"/>
        </w:rPr>
        <w:t xml:space="preserve">in </w:t>
      </w:r>
      <w:r w:rsidRPr="00A1145D">
        <w:rPr>
          <w:rFonts w:ascii="Arial" w:eastAsia="맑은 고딕" w:hAnsi="Arial" w:cs="Arial"/>
          <w:color w:val="000000"/>
          <w:lang w:eastAsia="ko-KR"/>
        </w:rPr>
        <w:t>Rel-18, it was agreed to support paging-triggered SDT for MT data transmission in RRC_INACTIVE, i.e., MT-SDT.</w:t>
      </w:r>
    </w:p>
    <w:p w:rsidR="007C1D24" w:rsidRDefault="007C1D24" w:rsidP="0049476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7C1D24">
        <w:rPr>
          <w:rFonts w:ascii="Arial" w:eastAsia="맑은 고딕" w:hAnsi="Arial" w:cs="Arial"/>
          <w:color w:val="000000"/>
          <w:lang w:eastAsia="ko-KR"/>
        </w:rPr>
        <w:t xml:space="preserve">According to the objective in MT-SDT WID </w:t>
      </w:r>
      <w:r w:rsidR="0090499A">
        <w:rPr>
          <w:rFonts w:ascii="Arial" w:eastAsia="맑은 고딕" w:hAnsi="Arial" w:cs="Arial"/>
          <w:color w:val="000000"/>
          <w:lang w:eastAsia="ko-KR"/>
        </w:rPr>
        <w:t>[1], MT-SDT mechanism supports CG</w:t>
      </w:r>
      <w:r w:rsidRPr="007C1D24">
        <w:rPr>
          <w:rFonts w:ascii="Arial" w:eastAsia="맑은 고딕" w:hAnsi="Arial" w:cs="Arial"/>
          <w:color w:val="000000"/>
          <w:lang w:eastAsia="ko-KR"/>
        </w:rPr>
        <w:t xml:space="preserve">-SDT and </w:t>
      </w:r>
      <w:r w:rsidR="0090499A">
        <w:rPr>
          <w:rFonts w:ascii="Arial" w:eastAsia="맑은 고딕" w:hAnsi="Arial" w:cs="Arial"/>
          <w:color w:val="000000"/>
          <w:lang w:eastAsia="ko-KR"/>
        </w:rPr>
        <w:t>RA</w:t>
      </w:r>
      <w:r w:rsidRPr="007C1D24">
        <w:rPr>
          <w:rFonts w:ascii="Arial" w:eastAsia="맑은 고딕" w:hAnsi="Arial" w:cs="Arial"/>
          <w:color w:val="000000"/>
          <w:lang w:eastAsia="ko-KR"/>
        </w:rPr>
        <w:t>-SDT</w:t>
      </w:r>
      <w:r w:rsidR="0090499A">
        <w:rPr>
          <w:rFonts w:ascii="Arial" w:eastAsia="맑은 고딕" w:hAnsi="Arial" w:cs="Arial"/>
          <w:color w:val="000000"/>
          <w:lang w:eastAsia="ko-KR"/>
        </w:rPr>
        <w:t xml:space="preserve"> as the UL response, i.e., </w:t>
      </w:r>
      <w:r w:rsidR="007E02AE">
        <w:rPr>
          <w:rFonts w:ascii="Arial" w:eastAsia="맑은 고딕" w:hAnsi="Arial" w:cs="Arial"/>
          <w:color w:val="000000"/>
          <w:lang w:eastAsia="ko-KR"/>
        </w:rPr>
        <w:t>CG-SDT and RA-SDT are</w:t>
      </w:r>
      <w:r w:rsidRPr="007C1D24">
        <w:rPr>
          <w:rFonts w:ascii="Arial" w:eastAsia="맑은 고딕" w:hAnsi="Arial" w:cs="Arial"/>
          <w:color w:val="000000"/>
          <w:lang w:eastAsia="ko-KR"/>
        </w:rPr>
        <w:t xml:space="preserve"> used for the transmission of paging response. However, </w:t>
      </w:r>
      <w:r w:rsidR="00B5703A">
        <w:rPr>
          <w:rFonts w:ascii="Arial" w:eastAsia="맑은 고딕" w:hAnsi="Arial" w:cs="Arial"/>
          <w:color w:val="000000"/>
          <w:lang w:eastAsia="ko-KR"/>
        </w:rPr>
        <w:t>it is not clear</w:t>
      </w:r>
      <w:r w:rsidR="0054166F">
        <w:rPr>
          <w:rFonts w:ascii="Arial" w:eastAsia="맑은 고딕" w:hAnsi="Arial" w:cs="Arial"/>
          <w:color w:val="000000"/>
          <w:lang w:eastAsia="ko-KR"/>
        </w:rPr>
        <w:t xml:space="preserve"> whether </w:t>
      </w:r>
      <w:r w:rsidR="00EA0F8D">
        <w:rPr>
          <w:rFonts w:ascii="Arial" w:eastAsia="맑은 고딕" w:hAnsi="Arial" w:cs="Arial"/>
          <w:color w:val="000000"/>
          <w:lang w:eastAsia="ko-KR"/>
        </w:rPr>
        <w:t xml:space="preserve">the </w:t>
      </w:r>
      <w:r w:rsidR="007E02AE">
        <w:rPr>
          <w:rFonts w:ascii="Arial" w:eastAsia="맑은 고딕" w:hAnsi="Arial" w:cs="Arial"/>
          <w:color w:val="000000"/>
          <w:lang w:eastAsia="ko-KR"/>
        </w:rPr>
        <w:t>CG-SDT and RA-SDT</w:t>
      </w:r>
      <w:r w:rsidRPr="007C1D24">
        <w:rPr>
          <w:rFonts w:ascii="Arial" w:eastAsia="맑은 고딕" w:hAnsi="Arial" w:cs="Arial"/>
          <w:color w:val="000000"/>
          <w:lang w:eastAsia="ko-KR"/>
        </w:rPr>
        <w:t xml:space="preserve"> are </w:t>
      </w:r>
      <w:r w:rsidR="00EA0F8D">
        <w:rPr>
          <w:rFonts w:ascii="Arial" w:eastAsia="맑은 고딕" w:hAnsi="Arial" w:cs="Arial"/>
          <w:color w:val="000000"/>
          <w:lang w:eastAsia="ko-KR"/>
        </w:rPr>
        <w:t>the only mechanism for transmitting paging response</w:t>
      </w:r>
      <w:r w:rsidRPr="007C1D24">
        <w:rPr>
          <w:rFonts w:ascii="Arial" w:eastAsia="맑은 고딕" w:hAnsi="Arial" w:cs="Arial"/>
          <w:color w:val="000000"/>
          <w:lang w:eastAsia="ko-KR"/>
        </w:rPr>
        <w:t>. So, we think it</w:t>
      </w:r>
      <w:r w:rsidR="0090499A">
        <w:rPr>
          <w:rFonts w:ascii="Arial" w:eastAsia="맑은 고딕" w:hAnsi="Arial" w:cs="Arial"/>
          <w:color w:val="000000"/>
          <w:lang w:eastAsia="ko-KR"/>
        </w:rPr>
        <w:t xml:space="preserve"> is needed to discuss </w:t>
      </w:r>
      <w:r w:rsidR="00A4248F">
        <w:rPr>
          <w:rFonts w:ascii="Arial" w:eastAsia="맑은 고딕" w:hAnsi="Arial" w:cs="Arial"/>
          <w:color w:val="000000"/>
          <w:lang w:eastAsia="ko-KR"/>
        </w:rPr>
        <w:t xml:space="preserve">first </w:t>
      </w:r>
      <w:r w:rsidR="0090499A">
        <w:rPr>
          <w:rFonts w:ascii="Arial" w:eastAsia="맑은 고딕" w:hAnsi="Arial" w:cs="Arial"/>
          <w:color w:val="000000"/>
          <w:lang w:eastAsia="ko-KR"/>
        </w:rPr>
        <w:t xml:space="preserve">whether </w:t>
      </w:r>
      <w:r w:rsidR="007E02AE">
        <w:rPr>
          <w:rFonts w:ascii="Arial" w:eastAsia="맑은 고딕" w:hAnsi="Arial" w:cs="Arial"/>
          <w:color w:val="000000"/>
          <w:lang w:eastAsia="ko-KR"/>
        </w:rPr>
        <w:t>CG-SDT and RA-SDT</w:t>
      </w:r>
      <w:r w:rsidR="00640B7B" w:rsidRPr="007C1D2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640B7B">
        <w:rPr>
          <w:rFonts w:ascii="Arial" w:eastAsia="맑은 고딕" w:hAnsi="Arial" w:cs="Arial"/>
          <w:color w:val="000000"/>
          <w:lang w:eastAsia="ko-KR"/>
        </w:rPr>
        <w:t>should be always configured</w:t>
      </w:r>
      <w:r w:rsidRPr="007C1D2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EA0F8D">
        <w:rPr>
          <w:rFonts w:ascii="Arial" w:eastAsia="맑은 고딕" w:hAnsi="Arial" w:cs="Arial"/>
          <w:color w:val="000000"/>
          <w:lang w:eastAsia="ko-KR"/>
        </w:rPr>
        <w:t>with</w:t>
      </w:r>
      <w:r w:rsidRPr="007C1D24">
        <w:rPr>
          <w:rFonts w:ascii="Arial" w:eastAsia="맑은 고딕" w:hAnsi="Arial" w:cs="Arial"/>
          <w:color w:val="000000"/>
          <w:lang w:eastAsia="ko-KR"/>
        </w:rPr>
        <w:t xml:space="preserve"> MT-SDT.</w:t>
      </w:r>
    </w:p>
    <w:p w:rsidR="00510AC3" w:rsidRDefault="00510AC3" w:rsidP="00510AC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In our view,</w:t>
      </w:r>
      <w:r w:rsidRPr="00510AC3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there should be no dependency between MT-SDT and </w:t>
      </w:r>
      <w:r w:rsidR="00EA0F8D">
        <w:rPr>
          <w:rFonts w:ascii="Arial" w:eastAsia="맑은 고딕" w:hAnsi="Arial" w:cs="Arial"/>
          <w:color w:val="000000"/>
          <w:lang w:eastAsia="ko-KR"/>
        </w:rPr>
        <w:t>MO-SDT</w:t>
      </w:r>
      <w:r>
        <w:rPr>
          <w:rFonts w:ascii="Arial" w:eastAsia="맑은 고딕" w:hAnsi="Arial" w:cs="Arial"/>
          <w:color w:val="000000"/>
          <w:lang w:eastAsia="ko-KR"/>
        </w:rPr>
        <w:t>.</w:t>
      </w:r>
    </w:p>
    <w:p w:rsidR="00510AC3" w:rsidRDefault="00510AC3" w:rsidP="00510AC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First,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</w:t>
      </w:r>
      <w:r w:rsidR="00EA0F8D">
        <w:rPr>
          <w:rFonts w:ascii="Arial" w:eastAsia="맑은 고딕" w:hAnsi="Arial" w:cs="Arial"/>
          <w:color w:val="000000"/>
          <w:lang w:eastAsia="ko-KR"/>
        </w:rPr>
        <w:t>supporting</w:t>
      </w:r>
      <w:r>
        <w:rPr>
          <w:rFonts w:ascii="Arial" w:eastAsia="맑은 고딕" w:hAnsi="Arial" w:cs="Arial"/>
          <w:color w:val="000000"/>
          <w:lang w:eastAsia="ko-KR"/>
        </w:rPr>
        <w:t xml:space="preserve"> MT-SDT without </w:t>
      </w:r>
      <w:r w:rsidR="00EA0F8D">
        <w:rPr>
          <w:rFonts w:ascii="Arial" w:eastAsia="맑은 고딕" w:hAnsi="Arial" w:cs="Arial"/>
          <w:color w:val="000000"/>
          <w:lang w:eastAsia="ko-KR"/>
        </w:rPr>
        <w:t>MO-SDT</w:t>
      </w:r>
      <w:r>
        <w:rPr>
          <w:rFonts w:ascii="Arial" w:eastAsia="맑은 고딕" w:hAnsi="Arial" w:cs="Arial"/>
          <w:color w:val="000000"/>
          <w:lang w:eastAsia="ko-KR"/>
        </w:rPr>
        <w:t xml:space="preserve"> is beneficial </w:t>
      </w:r>
      <w:r w:rsidR="00EA0F8D">
        <w:rPr>
          <w:rFonts w:ascii="Arial" w:eastAsia="맑은 고딕" w:hAnsi="Arial" w:cs="Arial"/>
          <w:color w:val="000000"/>
          <w:lang w:eastAsia="ko-KR"/>
        </w:rPr>
        <w:t>for the</w:t>
      </w:r>
      <w:r>
        <w:rPr>
          <w:rFonts w:ascii="Arial" w:eastAsia="맑은 고딕" w:hAnsi="Arial" w:cs="Arial"/>
          <w:color w:val="000000"/>
          <w:lang w:eastAsia="ko-KR"/>
        </w:rPr>
        <w:t xml:space="preserve"> network in terms of flexibility. </w:t>
      </w:r>
      <w:r w:rsidR="00EA0F8D">
        <w:rPr>
          <w:rFonts w:ascii="Arial" w:eastAsia="맑은 고딕" w:hAnsi="Arial" w:cs="Arial"/>
          <w:color w:val="000000"/>
          <w:lang w:eastAsia="ko-KR"/>
        </w:rPr>
        <w:t>For example, t</w:t>
      </w:r>
      <w:r>
        <w:rPr>
          <w:rFonts w:ascii="Arial" w:eastAsia="맑은 고딕" w:hAnsi="Arial" w:cs="Arial"/>
          <w:color w:val="000000"/>
          <w:lang w:eastAsia="ko-KR"/>
        </w:rPr>
        <w:t xml:space="preserve">here may be a case </w:t>
      </w:r>
      <w:r w:rsidR="00EA0F8D">
        <w:rPr>
          <w:rFonts w:ascii="Arial" w:eastAsia="맑은 고딕" w:hAnsi="Arial" w:cs="Arial"/>
          <w:color w:val="000000"/>
          <w:lang w:eastAsia="ko-KR"/>
        </w:rPr>
        <w:t>where</w:t>
      </w:r>
      <w:r>
        <w:rPr>
          <w:rFonts w:ascii="Arial" w:eastAsia="맑은 고딕" w:hAnsi="Arial" w:cs="Arial"/>
          <w:color w:val="000000"/>
          <w:lang w:eastAsia="ko-KR"/>
        </w:rPr>
        <w:t xml:space="preserve"> many UEs support CG-SDT/RA-SDT </w:t>
      </w:r>
      <w:r w:rsidR="00EA0F8D">
        <w:rPr>
          <w:rFonts w:ascii="Arial" w:eastAsia="맑은 고딕" w:hAnsi="Arial" w:cs="Arial"/>
          <w:color w:val="000000"/>
          <w:lang w:eastAsia="ko-KR"/>
        </w:rPr>
        <w:t>while few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EA0F8D">
        <w:rPr>
          <w:rFonts w:ascii="Arial" w:eastAsia="맑은 고딕" w:hAnsi="Arial" w:cs="Arial"/>
          <w:color w:val="000000"/>
          <w:lang w:eastAsia="ko-KR"/>
        </w:rPr>
        <w:t xml:space="preserve">of them </w:t>
      </w:r>
      <w:r>
        <w:rPr>
          <w:rFonts w:ascii="Arial" w:eastAsia="맑은 고딕" w:hAnsi="Arial" w:cs="Arial"/>
          <w:color w:val="000000"/>
          <w:lang w:eastAsia="ko-KR"/>
        </w:rPr>
        <w:t>support MT-SDT. In this case, if there is dependency,</w:t>
      </w:r>
      <w:r w:rsidR="007C794F" w:rsidRPr="007C794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C794F" w:rsidRPr="00282EF0">
        <w:rPr>
          <w:rFonts w:ascii="Arial" w:eastAsia="맑은 고딕" w:hAnsi="Arial" w:cs="Arial"/>
          <w:color w:val="000000"/>
          <w:lang w:eastAsia="ko-KR"/>
        </w:rPr>
        <w:t xml:space="preserve">even </w:t>
      </w:r>
      <w:r w:rsidR="007C794F">
        <w:rPr>
          <w:rFonts w:ascii="Arial" w:eastAsia="맑은 고딕" w:hAnsi="Arial" w:cs="Arial"/>
          <w:color w:val="000000"/>
          <w:lang w:eastAsia="ko-KR"/>
        </w:rPr>
        <w:t xml:space="preserve">if </w:t>
      </w:r>
      <w:r w:rsidR="007C794F" w:rsidRPr="00282EF0">
        <w:rPr>
          <w:rFonts w:ascii="Arial" w:eastAsia="맑은 고딕" w:hAnsi="Arial" w:cs="Arial"/>
          <w:color w:val="000000"/>
          <w:lang w:eastAsia="ko-KR"/>
        </w:rPr>
        <w:t>downlink resources for MT-SDT is enough</w:t>
      </w:r>
      <w:r w:rsidR="007C794F">
        <w:rPr>
          <w:rFonts w:ascii="Arial" w:eastAsia="맑은 고딕" w:hAnsi="Arial" w:cs="Arial"/>
          <w:color w:val="000000"/>
          <w:lang w:eastAsia="ko-KR"/>
        </w:rPr>
        <w:t>,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282EF0">
        <w:rPr>
          <w:rFonts w:ascii="Arial" w:eastAsia="맑은 고딕" w:hAnsi="Arial" w:cs="Arial"/>
          <w:color w:val="000000"/>
          <w:lang w:eastAsia="ko-KR"/>
        </w:rPr>
        <w:t xml:space="preserve">MT-SDT may not be able to </w:t>
      </w:r>
      <w:r w:rsidR="007C794F">
        <w:rPr>
          <w:rFonts w:ascii="Arial" w:eastAsia="맑은 고딕" w:hAnsi="Arial" w:cs="Arial"/>
          <w:color w:val="000000"/>
          <w:lang w:eastAsia="ko-KR"/>
        </w:rPr>
        <w:t xml:space="preserve">be </w:t>
      </w:r>
      <w:r w:rsidRPr="00282EF0">
        <w:rPr>
          <w:rFonts w:ascii="Arial" w:eastAsia="맑은 고딕" w:hAnsi="Arial" w:cs="Arial"/>
          <w:color w:val="000000"/>
          <w:lang w:eastAsia="ko-KR"/>
        </w:rPr>
        <w:t>use</w:t>
      </w:r>
      <w:r w:rsidR="007C794F">
        <w:rPr>
          <w:rFonts w:ascii="Arial" w:eastAsia="맑은 고딕" w:hAnsi="Arial" w:cs="Arial"/>
          <w:color w:val="000000"/>
          <w:lang w:eastAsia="ko-KR"/>
        </w:rPr>
        <w:t>d</w:t>
      </w:r>
      <w:r w:rsidRPr="00282EF0">
        <w:rPr>
          <w:rFonts w:ascii="Arial" w:eastAsia="맑은 고딕" w:hAnsi="Arial" w:cs="Arial"/>
          <w:color w:val="000000"/>
          <w:lang w:eastAsia="ko-KR"/>
        </w:rPr>
        <w:t xml:space="preserve"> because uplink resources for MO-SDT are not sufficient.</w:t>
      </w:r>
      <w:r>
        <w:rPr>
          <w:rFonts w:ascii="Arial" w:eastAsia="맑은 고딕" w:hAnsi="Arial" w:cs="Arial"/>
          <w:color w:val="000000"/>
          <w:lang w:eastAsia="ko-KR"/>
        </w:rPr>
        <w:t xml:space="preserve"> We think it is not desirable in terms of resource efficiency.</w:t>
      </w:r>
    </w:p>
    <w:p w:rsidR="00B97D5C" w:rsidRPr="00B97D5C" w:rsidRDefault="00510AC3" w:rsidP="00B97D5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Next, </w:t>
      </w:r>
      <w:r>
        <w:rPr>
          <w:rFonts w:ascii="Arial" w:eastAsia="맑은 고딕" w:hAnsi="Arial" w:cs="Arial"/>
          <w:color w:val="000000"/>
          <w:lang w:eastAsia="ko-KR"/>
        </w:rPr>
        <w:t>i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f </w:t>
      </w:r>
      <w:r>
        <w:rPr>
          <w:rFonts w:ascii="Arial" w:eastAsia="맑은 고딕" w:hAnsi="Arial" w:cs="Arial"/>
          <w:color w:val="000000"/>
          <w:lang w:eastAsia="ko-KR"/>
        </w:rPr>
        <w:t xml:space="preserve">there is dependency, </w:t>
      </w:r>
      <w:r w:rsidR="00E77168">
        <w:rPr>
          <w:rFonts w:ascii="Arial" w:eastAsia="맑은 고딕" w:hAnsi="Arial" w:cs="Arial"/>
          <w:color w:val="000000"/>
          <w:lang w:eastAsia="ko-KR"/>
        </w:rPr>
        <w:t xml:space="preserve">there may be a case that MT-SDT is failed even if there may be no problem on downlink data transmission. Due to the dependency, </w:t>
      </w:r>
      <w:r>
        <w:rPr>
          <w:rFonts w:ascii="Arial" w:eastAsia="맑은 고딕" w:hAnsi="Arial" w:cs="Arial"/>
          <w:color w:val="000000"/>
          <w:lang w:eastAsia="ko-KR"/>
        </w:rPr>
        <w:t>the paging response for MT-SDT is always transmitted using CG-SDT or RA-SDT. When the paging for MT-SDT is received, CG-SDT or RA-SDT is initiated and the paging response is transmitted via CG-SDT or RA-SDT.</w:t>
      </w:r>
      <w:r w:rsidR="00B97D5C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B2A80">
        <w:rPr>
          <w:rFonts w:ascii="Arial" w:eastAsia="맑은 고딕" w:hAnsi="Arial" w:cs="Arial"/>
          <w:color w:val="000000"/>
          <w:lang w:eastAsia="ko-KR"/>
        </w:rPr>
        <w:t>However</w:t>
      </w:r>
      <w:r w:rsidR="00B97D5C">
        <w:rPr>
          <w:rFonts w:ascii="Arial" w:eastAsia="맑은 고딕" w:hAnsi="Arial" w:cs="Arial"/>
          <w:color w:val="000000"/>
          <w:lang w:eastAsia="ko-KR"/>
        </w:rPr>
        <w:t xml:space="preserve">, if conditions of CG-SDT and RA-SDT </w:t>
      </w:r>
      <w:r w:rsidR="006347D5">
        <w:rPr>
          <w:rFonts w:ascii="Arial" w:eastAsia="맑은 고딕" w:hAnsi="Arial" w:cs="Arial"/>
          <w:color w:val="000000"/>
          <w:lang w:eastAsia="ko-KR"/>
        </w:rPr>
        <w:t>are</w:t>
      </w:r>
      <w:r w:rsidR="00B97D5C">
        <w:rPr>
          <w:rFonts w:ascii="Arial" w:eastAsia="맑은 고딕" w:hAnsi="Arial" w:cs="Arial"/>
          <w:color w:val="000000"/>
          <w:lang w:eastAsia="ko-KR"/>
        </w:rPr>
        <w:t xml:space="preserve"> not met, the paging response for MT-SDT is not be transmitted and MT-SDT is failed</w:t>
      </w:r>
      <w:r w:rsidR="003B2A80">
        <w:rPr>
          <w:rFonts w:ascii="Arial" w:eastAsia="맑은 고딕" w:hAnsi="Arial" w:cs="Arial"/>
          <w:color w:val="000000"/>
          <w:lang w:eastAsia="ko-KR"/>
        </w:rPr>
        <w:t>, regardless of whether downlink transmission is possible or not.</w:t>
      </w:r>
      <w:r w:rsidR="006347D5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526CA4">
        <w:rPr>
          <w:rFonts w:ascii="Arial" w:eastAsia="맑은 고딕" w:hAnsi="Arial" w:cs="Arial"/>
          <w:color w:val="000000"/>
          <w:lang w:eastAsia="ko-KR"/>
        </w:rPr>
        <w:t xml:space="preserve">Considering that the condition of uplink transmission is fundamentally different from the condition of downlink, it is not desirable that MT-SDT </w:t>
      </w:r>
      <w:r w:rsidR="00EA0F8D">
        <w:rPr>
          <w:rFonts w:ascii="Arial" w:eastAsia="맑은 고딕" w:hAnsi="Arial" w:cs="Arial"/>
          <w:color w:val="000000"/>
          <w:lang w:eastAsia="ko-KR"/>
        </w:rPr>
        <w:t>fails</w:t>
      </w:r>
      <w:r w:rsidR="00526CA4">
        <w:rPr>
          <w:rFonts w:ascii="Arial" w:eastAsia="맑은 고딕" w:hAnsi="Arial" w:cs="Arial"/>
          <w:color w:val="000000"/>
          <w:lang w:eastAsia="ko-KR"/>
        </w:rPr>
        <w:t xml:space="preserve"> just because CG-SDT/RA-SDT is not available.</w:t>
      </w:r>
    </w:p>
    <w:p w:rsidR="00526CA4" w:rsidRDefault="00526CA4" w:rsidP="00526CA4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Therefore, we think that there should be no dependency between MT-SDT and </w:t>
      </w:r>
      <w:r w:rsidR="00EA0F8D">
        <w:rPr>
          <w:rFonts w:ascii="Arial" w:eastAsia="맑은 고딕" w:hAnsi="Arial" w:cs="Arial"/>
          <w:color w:val="000000"/>
          <w:lang w:eastAsia="ko-KR"/>
        </w:rPr>
        <w:t>MO-SDT</w:t>
      </w:r>
      <w:r>
        <w:rPr>
          <w:rFonts w:ascii="Arial" w:eastAsia="맑은 고딕" w:hAnsi="Arial" w:cs="Arial"/>
          <w:color w:val="000000"/>
          <w:lang w:eastAsia="ko-KR"/>
        </w:rPr>
        <w:t>, i.e., MT-SDT should be supported without CG-SDT/RA-SDT.</w:t>
      </w:r>
    </w:p>
    <w:p w:rsidR="00402BE0" w:rsidRPr="00402BE0" w:rsidRDefault="00402BE0" w:rsidP="0049476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402BE0">
        <w:rPr>
          <w:rFonts w:ascii="Arial" w:eastAsia="맑은 고딕" w:hAnsi="Arial" w:cs="Arial"/>
          <w:b/>
          <w:color w:val="000000"/>
          <w:lang w:eastAsia="ko-KR"/>
        </w:rPr>
        <w:t>Proposal 1. MT-SDT should be supported without CG-SDT/RA-SDT</w:t>
      </w:r>
      <w:r w:rsidR="00A4248F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402BE0" w:rsidRPr="00A4248F" w:rsidRDefault="00402BE0" w:rsidP="00402BE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960C8F" w:rsidRDefault="00A4248F" w:rsidP="00402BE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A4248F">
        <w:rPr>
          <w:rFonts w:ascii="Arial" w:eastAsia="맑은 고딕" w:hAnsi="Arial" w:cs="Arial"/>
          <w:color w:val="000000"/>
          <w:lang w:eastAsia="ko-KR"/>
        </w:rPr>
        <w:t xml:space="preserve">If MT-SDT </w:t>
      </w:r>
      <w:r>
        <w:rPr>
          <w:rFonts w:ascii="Arial" w:eastAsia="맑은 고딕" w:hAnsi="Arial" w:cs="Arial"/>
          <w:color w:val="000000"/>
          <w:lang w:eastAsia="ko-KR"/>
        </w:rPr>
        <w:t>is</w:t>
      </w:r>
      <w:r w:rsidRPr="00A4248F">
        <w:rPr>
          <w:rFonts w:ascii="Arial" w:eastAsia="맑은 고딕" w:hAnsi="Arial" w:cs="Arial"/>
          <w:color w:val="000000"/>
          <w:lang w:eastAsia="ko-KR"/>
        </w:rPr>
        <w:t xml:space="preserve"> supported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A4248F">
        <w:rPr>
          <w:rFonts w:ascii="Arial" w:eastAsia="맑은 고딕" w:hAnsi="Arial" w:cs="Arial"/>
          <w:color w:val="000000"/>
          <w:lang w:eastAsia="ko-KR"/>
        </w:rPr>
        <w:t xml:space="preserve">without CG-SDT/RA-SDT, </w:t>
      </w:r>
      <w:r w:rsidR="00793F0F">
        <w:rPr>
          <w:rFonts w:ascii="Arial" w:eastAsia="맑은 고딕" w:hAnsi="Arial" w:cs="Arial"/>
          <w:color w:val="000000"/>
          <w:lang w:eastAsia="ko-KR"/>
        </w:rPr>
        <w:t>UL grant</w:t>
      </w:r>
      <w:r w:rsidR="00EE40D5" w:rsidRPr="00A4248F">
        <w:rPr>
          <w:rFonts w:ascii="Arial" w:eastAsia="맑은 고딕" w:hAnsi="Arial" w:cs="Arial"/>
          <w:color w:val="000000"/>
          <w:lang w:eastAsia="ko-KR"/>
        </w:rPr>
        <w:t xml:space="preserve"> to transmit</w:t>
      </w:r>
      <w:r w:rsidR="00402BE0" w:rsidRPr="00A4248F">
        <w:rPr>
          <w:rFonts w:ascii="Arial" w:eastAsia="맑은 고딕" w:hAnsi="Arial" w:cs="Arial"/>
          <w:color w:val="000000"/>
          <w:lang w:eastAsia="ko-KR"/>
        </w:rPr>
        <w:t xml:space="preserve"> the paging response</w:t>
      </w:r>
      <w:r w:rsidR="00EE40D5" w:rsidRPr="00A4248F">
        <w:rPr>
          <w:rFonts w:ascii="Arial" w:eastAsia="맑은 고딕" w:hAnsi="Arial" w:cs="Arial"/>
          <w:color w:val="000000"/>
          <w:lang w:eastAsia="ko-KR"/>
        </w:rPr>
        <w:t xml:space="preserve"> needs to </w:t>
      </w:r>
      <w:r w:rsidRPr="00A4248F">
        <w:rPr>
          <w:rFonts w:ascii="Arial" w:eastAsia="맑은 고딕" w:hAnsi="Arial" w:cs="Arial"/>
          <w:color w:val="000000"/>
          <w:lang w:eastAsia="ko-KR"/>
        </w:rPr>
        <w:t>be provided</w:t>
      </w:r>
      <w:r w:rsidR="00960C8F">
        <w:rPr>
          <w:rFonts w:ascii="Arial" w:eastAsia="맑은 고딕" w:hAnsi="Arial" w:cs="Arial"/>
          <w:color w:val="000000"/>
          <w:lang w:eastAsia="ko-KR"/>
        </w:rPr>
        <w:t xml:space="preserve"> and we think there are two options.</w:t>
      </w:r>
    </w:p>
    <w:p w:rsidR="00960C8F" w:rsidRDefault="00960C8F" w:rsidP="00960C8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Option 1. </w:t>
      </w:r>
      <w:r w:rsidR="004E57C0">
        <w:rPr>
          <w:rFonts w:ascii="Arial" w:eastAsia="맑은 고딕" w:hAnsi="Arial" w:cs="Arial"/>
          <w:color w:val="000000"/>
          <w:lang w:eastAsia="ko-KR"/>
        </w:rPr>
        <w:t>UL grant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is provided in the paging message</w:t>
      </w:r>
      <w:r w:rsidR="004E57C0">
        <w:rPr>
          <w:rFonts w:ascii="Arial" w:eastAsia="맑은 고딕" w:hAnsi="Arial" w:cs="Arial"/>
          <w:color w:val="000000"/>
          <w:lang w:eastAsia="ko-KR"/>
        </w:rPr>
        <w:t xml:space="preserve"> explicitly</w:t>
      </w:r>
    </w:p>
    <w:p w:rsidR="00960C8F" w:rsidRDefault="00960C8F" w:rsidP="00960C8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Option 2. </w:t>
      </w:r>
      <w:r w:rsidR="004E57C0">
        <w:rPr>
          <w:rFonts w:ascii="Arial" w:eastAsia="맑은 고딕" w:hAnsi="Arial" w:cs="Arial"/>
          <w:color w:val="000000"/>
          <w:lang w:eastAsia="ko-KR"/>
        </w:rPr>
        <w:t>UL grant</w:t>
      </w:r>
      <w:r>
        <w:rPr>
          <w:rFonts w:ascii="Arial" w:eastAsia="맑은 고딕" w:hAnsi="Arial" w:cs="Arial"/>
          <w:color w:val="000000"/>
          <w:lang w:eastAsia="ko-KR"/>
        </w:rPr>
        <w:t xml:space="preserve"> is </w:t>
      </w:r>
      <w:r w:rsidR="004E57C0">
        <w:rPr>
          <w:rFonts w:ascii="Arial" w:eastAsia="맑은 고딕" w:hAnsi="Arial" w:cs="Arial" w:hint="eastAsia"/>
          <w:color w:val="000000"/>
          <w:lang w:eastAsia="ko-KR"/>
        </w:rPr>
        <w:t>provided in the paging message</w:t>
      </w:r>
      <w:r w:rsidR="004E57C0">
        <w:rPr>
          <w:rFonts w:ascii="Arial" w:eastAsia="맑은 고딕" w:hAnsi="Arial" w:cs="Arial"/>
          <w:color w:val="000000"/>
          <w:lang w:eastAsia="ko-KR"/>
        </w:rPr>
        <w:t xml:space="preserve"> implicitly </w:t>
      </w:r>
    </w:p>
    <w:p w:rsidR="00960C8F" w:rsidRPr="004E57C0" w:rsidRDefault="00960C8F" w:rsidP="00402BE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4E57C0" w:rsidRDefault="00960C8F" w:rsidP="00960C8F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 w:rsidR="004E57C0">
        <w:rPr>
          <w:rFonts w:ascii="Arial" w:eastAsia="맑은 고딕" w:hAnsi="Arial" w:cs="Arial"/>
          <w:color w:val="000000"/>
          <w:lang w:eastAsia="ko-KR"/>
        </w:rPr>
        <w:t>O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ption 1, </w:t>
      </w:r>
      <w:r w:rsidR="004E57C0">
        <w:rPr>
          <w:rFonts w:ascii="Arial" w:eastAsia="맑은 고딕" w:hAnsi="Arial" w:cs="Arial"/>
          <w:color w:val="000000"/>
          <w:lang w:eastAsia="ko-KR"/>
        </w:rPr>
        <w:t>paging message includes UL grant</w:t>
      </w:r>
      <w:r>
        <w:rPr>
          <w:rFonts w:ascii="Arial" w:eastAsia="맑은 고딕" w:hAnsi="Arial" w:cs="Arial"/>
          <w:color w:val="000000"/>
          <w:lang w:eastAsia="ko-KR"/>
        </w:rPr>
        <w:t xml:space="preserve"> to transmit the paging response</w:t>
      </w:r>
      <w:r w:rsidR="004E57C0">
        <w:rPr>
          <w:rFonts w:ascii="Arial" w:eastAsia="맑은 고딕" w:hAnsi="Arial" w:cs="Arial"/>
          <w:color w:val="000000"/>
          <w:lang w:eastAsia="ko-KR"/>
        </w:rPr>
        <w:t>, and paging response message is transmitted using UL grant included in the paging message.</w:t>
      </w:r>
    </w:p>
    <w:p w:rsidR="004E57C0" w:rsidRDefault="004E57C0" w:rsidP="00960C8F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In Option 2, uplink resource for the paging response is pre-configured and paging message does not include UL grant, but paging message indicates information associated with pre-configured UL grant. </w:t>
      </w:r>
    </w:p>
    <w:p w:rsidR="004E57C0" w:rsidRDefault="004E57C0" w:rsidP="00960C8F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We think that both options are feasible</w:t>
      </w:r>
      <w:r w:rsidR="00793F0F">
        <w:rPr>
          <w:rFonts w:ascii="Arial" w:eastAsia="맑은 고딕" w:hAnsi="Arial" w:cs="Arial"/>
          <w:color w:val="000000"/>
          <w:lang w:eastAsia="ko-KR"/>
        </w:rPr>
        <w:t>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93F0F">
        <w:rPr>
          <w:rFonts w:ascii="Arial" w:eastAsia="맑은 고딕" w:hAnsi="Arial" w:cs="Arial"/>
          <w:color w:val="000000"/>
          <w:lang w:eastAsia="ko-KR"/>
        </w:rPr>
        <w:t xml:space="preserve">However, </w:t>
      </w:r>
      <w:r w:rsidR="00EA0F8D">
        <w:rPr>
          <w:rFonts w:ascii="Arial" w:eastAsia="맑은 고딕" w:hAnsi="Arial" w:cs="Arial"/>
          <w:color w:val="000000"/>
          <w:lang w:eastAsia="ko-KR"/>
        </w:rPr>
        <w:t xml:space="preserve">as </w:t>
      </w:r>
      <w:r w:rsidR="00793F0F">
        <w:rPr>
          <w:rFonts w:ascii="Arial" w:eastAsia="맑은 고딕" w:hAnsi="Arial" w:cs="Arial"/>
          <w:color w:val="000000"/>
          <w:lang w:eastAsia="ko-KR"/>
        </w:rPr>
        <w:t>t</w:t>
      </w:r>
      <w:r>
        <w:rPr>
          <w:rFonts w:ascii="Arial" w:eastAsia="맑은 고딕" w:hAnsi="Arial" w:cs="Arial"/>
          <w:color w:val="000000"/>
          <w:lang w:eastAsia="ko-KR"/>
        </w:rPr>
        <w:t>his meeting is the first meeting for MT-SDT</w:t>
      </w:r>
      <w:r w:rsidR="00793F0F" w:rsidRPr="00793F0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93F0F">
        <w:rPr>
          <w:rFonts w:ascii="Arial" w:eastAsia="맑은 고딕" w:hAnsi="Arial" w:cs="Arial"/>
          <w:color w:val="000000"/>
          <w:lang w:eastAsia="ko-KR"/>
        </w:rPr>
        <w:t xml:space="preserve">and the details are stage 3 scope, it would be better to discuss </w:t>
      </w:r>
      <w:r w:rsidR="00EA0F8D">
        <w:rPr>
          <w:rFonts w:ascii="Arial" w:eastAsia="맑은 고딕" w:hAnsi="Arial" w:cs="Arial"/>
          <w:color w:val="000000"/>
          <w:lang w:eastAsia="ko-KR"/>
        </w:rPr>
        <w:t>the details in stage 3</w:t>
      </w:r>
      <w:r w:rsidR="00793F0F">
        <w:rPr>
          <w:rFonts w:ascii="Arial" w:eastAsia="맑은 고딕" w:hAnsi="Arial" w:cs="Arial"/>
          <w:color w:val="000000"/>
          <w:lang w:eastAsia="ko-KR"/>
        </w:rPr>
        <w:t>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817368" w:rsidRPr="00793F0F" w:rsidRDefault="00817368" w:rsidP="00402BE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>Proposal 2.</w:t>
      </w:r>
      <w:r w:rsidR="00793F0F" w:rsidRPr="00793F0F">
        <w:rPr>
          <w:rFonts w:ascii="Arial" w:eastAsia="맑은 고딕" w:hAnsi="Arial" w:cs="Arial"/>
          <w:b/>
          <w:color w:val="000000"/>
          <w:lang w:eastAsia="ko-KR"/>
        </w:rPr>
        <w:t xml:space="preserve"> RAN2 discuss how to provide UL grant </w:t>
      </w:r>
      <w:r w:rsidR="00EA0F8D">
        <w:rPr>
          <w:rFonts w:ascii="Arial" w:eastAsia="맑은 고딕" w:hAnsi="Arial" w:cs="Arial"/>
          <w:b/>
          <w:color w:val="000000"/>
          <w:lang w:eastAsia="ko-KR"/>
        </w:rPr>
        <w:t xml:space="preserve">in stage 3 </w:t>
      </w:r>
      <w:r w:rsidR="00793F0F" w:rsidRPr="00793F0F">
        <w:rPr>
          <w:rFonts w:ascii="Arial" w:eastAsia="맑은 고딕" w:hAnsi="Arial" w:cs="Arial"/>
          <w:b/>
          <w:color w:val="000000"/>
          <w:lang w:eastAsia="ko-KR"/>
        </w:rPr>
        <w:t>based on following two options</w:t>
      </w:r>
    </w:p>
    <w:p w:rsidR="00793F0F" w:rsidRPr="00793F0F" w:rsidRDefault="00793F0F" w:rsidP="00793F0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 xml:space="preserve">Option 1. 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>UL grant</w:t>
      </w: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 xml:space="preserve"> is provided in the paging message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 explicitly</w:t>
      </w:r>
    </w:p>
    <w:p w:rsidR="00793F0F" w:rsidRPr="00793F0F" w:rsidRDefault="00793F0F" w:rsidP="00793F0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Option 2. UL grant is </w:t>
      </w: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>provided in the paging message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 implicitly </w:t>
      </w:r>
    </w:p>
    <w:p w:rsidR="00793F0F" w:rsidRPr="00793F0F" w:rsidRDefault="00793F0F" w:rsidP="00402BE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</w:p>
    <w:p w:rsidR="00402BE0" w:rsidRDefault="00402BE0" w:rsidP="0049476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</w:p>
    <w:p w:rsidR="0063177B" w:rsidRPr="00494763" w:rsidRDefault="0063177B">
      <w:pPr>
        <w:rPr>
          <w:rFonts w:ascii="Arial" w:hAnsi="Arial" w:cs="Arial"/>
          <w:lang w:eastAsia="ko-KR"/>
        </w:rPr>
      </w:pPr>
    </w:p>
    <w:p w:rsidR="0063177B" w:rsidRDefault="00F228F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63177B" w:rsidRDefault="00F228F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</w:t>
      </w:r>
      <w:r w:rsidR="00817368">
        <w:rPr>
          <w:rFonts w:ascii="Arial" w:hAnsi="Arial" w:cs="Arial"/>
          <w:color w:val="000000" w:themeColor="text1"/>
          <w:lang w:val="en-US" w:eastAsia="ko-KR"/>
        </w:rPr>
        <w:t xml:space="preserve"> discuss </w:t>
      </w:r>
      <w:r w:rsidR="004F1121">
        <w:rPr>
          <w:rFonts w:ascii="Arial" w:hAnsi="Arial" w:cs="Arial"/>
          <w:color w:val="000000" w:themeColor="text1"/>
          <w:lang w:val="en-US" w:eastAsia="ko-KR"/>
        </w:rPr>
        <w:t xml:space="preserve">whether the </w:t>
      </w:r>
      <w:r w:rsidR="00817368">
        <w:rPr>
          <w:rFonts w:ascii="Arial" w:hAnsi="Arial" w:cs="Arial"/>
          <w:color w:val="000000" w:themeColor="text1"/>
          <w:lang w:val="en-US" w:eastAsia="ko-KR"/>
        </w:rPr>
        <w:t>MT-SDT</w:t>
      </w:r>
      <w:r w:rsidR="004802A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F1121">
        <w:rPr>
          <w:rFonts w:ascii="Arial" w:hAnsi="Arial" w:cs="Arial"/>
          <w:color w:val="000000" w:themeColor="text1"/>
          <w:lang w:val="en-US" w:eastAsia="ko-KR"/>
        </w:rPr>
        <w:t>can be supported without MO-SDT</w:t>
      </w:r>
      <w:r w:rsidR="004802A2">
        <w:rPr>
          <w:rFonts w:ascii="Arial" w:hAnsi="Arial" w:cs="Arial"/>
          <w:color w:val="000000" w:themeColor="text1"/>
          <w:lang w:val="en-US" w:eastAsia="ko-KR"/>
        </w:rPr>
        <w:t>, and mak</w:t>
      </w:r>
      <w:r>
        <w:rPr>
          <w:rFonts w:ascii="Arial" w:hAnsi="Arial" w:cs="Arial"/>
          <w:color w:val="000000" w:themeColor="text1"/>
          <w:lang w:val="en-US" w:eastAsia="ko-KR"/>
        </w:rPr>
        <w:t xml:space="preserve">e proposals as follows. </w:t>
      </w:r>
    </w:p>
    <w:p w:rsidR="00793F0F" w:rsidRPr="00402BE0" w:rsidRDefault="00793F0F" w:rsidP="00793F0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402BE0">
        <w:rPr>
          <w:rFonts w:ascii="Arial" w:eastAsia="맑은 고딕" w:hAnsi="Arial" w:cs="Arial"/>
          <w:b/>
          <w:color w:val="000000"/>
          <w:lang w:eastAsia="ko-KR"/>
        </w:rPr>
        <w:t>Proposal 1. MT-SDT should be supported without CG-SDT/RA-SDT</w:t>
      </w:r>
      <w:r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93F0F" w:rsidRPr="00793F0F" w:rsidRDefault="00793F0F" w:rsidP="00793F0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>Proposal 2.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 RAN2 discuss how to provide UL grant </w:t>
      </w:r>
      <w:r w:rsidR="004F1121">
        <w:rPr>
          <w:rFonts w:ascii="Arial" w:eastAsia="맑은 고딕" w:hAnsi="Arial" w:cs="Arial"/>
          <w:b/>
          <w:color w:val="000000"/>
          <w:lang w:eastAsia="ko-KR"/>
        </w:rPr>
        <w:t xml:space="preserve">in stage 3 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>based on following two options</w:t>
      </w:r>
    </w:p>
    <w:p w:rsidR="00793F0F" w:rsidRPr="00793F0F" w:rsidRDefault="00793F0F" w:rsidP="00793F0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 xml:space="preserve">Option 1. 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>UL grant</w:t>
      </w: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 xml:space="preserve"> is provided in the paging message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 explicitly</w:t>
      </w:r>
    </w:p>
    <w:p w:rsidR="00793F0F" w:rsidRPr="00793F0F" w:rsidRDefault="00793F0F" w:rsidP="00793F0F">
      <w:pPr>
        <w:pStyle w:val="ac"/>
        <w:numPr>
          <w:ilvl w:val="0"/>
          <w:numId w:val="8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Option 2. UL grant is </w:t>
      </w:r>
      <w:r w:rsidRPr="00793F0F">
        <w:rPr>
          <w:rFonts w:ascii="Arial" w:eastAsia="맑은 고딕" w:hAnsi="Arial" w:cs="Arial" w:hint="eastAsia"/>
          <w:b/>
          <w:color w:val="000000"/>
          <w:lang w:eastAsia="ko-KR"/>
        </w:rPr>
        <w:t>provided in the paging message</w:t>
      </w:r>
      <w:r w:rsidRPr="00793F0F">
        <w:rPr>
          <w:rFonts w:ascii="Arial" w:eastAsia="맑은 고딕" w:hAnsi="Arial" w:cs="Arial"/>
          <w:b/>
          <w:color w:val="000000"/>
          <w:lang w:eastAsia="ko-KR"/>
        </w:rPr>
        <w:t xml:space="preserve"> implicitly </w:t>
      </w:r>
    </w:p>
    <w:p w:rsidR="0063177B" w:rsidRPr="00793F0F" w:rsidRDefault="0063177B">
      <w:pPr>
        <w:rPr>
          <w:rFonts w:ascii="Arial" w:hAnsi="Arial" w:cs="Arial"/>
          <w:color w:val="000000" w:themeColor="text1"/>
          <w:lang w:eastAsia="ko-KR"/>
        </w:rPr>
      </w:pPr>
    </w:p>
    <w:p w:rsidR="0063177B" w:rsidRDefault="00F228F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63177B" w:rsidRPr="00D97563" w:rsidRDefault="00D97563" w:rsidP="00D97563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D97563">
        <w:rPr>
          <w:rFonts w:ascii="Arial" w:hAnsi="Arial" w:cs="Arial"/>
          <w:lang w:val="en-US" w:eastAsia="ko-KR"/>
        </w:rPr>
        <w:t>RP-213583</w:t>
      </w:r>
      <w:r>
        <w:rPr>
          <w:rFonts w:ascii="Arial" w:hAnsi="Arial" w:cs="Arial"/>
          <w:lang w:val="en-US" w:eastAsia="ko-KR"/>
        </w:rPr>
        <w:tab/>
      </w:r>
      <w:r w:rsidRPr="00D97563">
        <w:rPr>
          <w:rFonts w:ascii="Arial" w:hAnsi="Arial" w:cs="Arial"/>
          <w:lang w:val="en-US" w:eastAsia="ko-KR"/>
        </w:rPr>
        <w:t>New WI: Mobile Terminated-Small Data Transmission (MT-SDT) for NR</w:t>
      </w:r>
      <w:r>
        <w:rPr>
          <w:rFonts w:ascii="Arial" w:hAnsi="Arial" w:cs="Arial"/>
          <w:lang w:val="en-US" w:eastAsia="ko-KR"/>
        </w:rPr>
        <w:tab/>
      </w:r>
      <w:r w:rsidRPr="00D97563">
        <w:rPr>
          <w:rFonts w:ascii="Arial" w:hAnsi="Arial" w:cs="Arial"/>
          <w:lang w:val="en-US" w:eastAsia="ko-KR"/>
        </w:rPr>
        <w:t>ZTE Corporation</w:t>
      </w:r>
    </w:p>
    <w:sectPr w:rsidR="0063177B" w:rsidRPr="00D97563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737" w:rsidRDefault="00B85737">
      <w:pPr>
        <w:spacing w:after="0" w:line="240" w:lineRule="auto"/>
      </w:pPr>
      <w:r>
        <w:separator/>
      </w:r>
    </w:p>
  </w:endnote>
  <w:endnote w:type="continuationSeparator" w:id="0">
    <w:p w:rsidR="00B85737" w:rsidRDefault="00B8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1B2" w:rsidRDefault="009B11B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9B11B2" w:rsidRDefault="009B11B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1B2" w:rsidRDefault="009B11B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0FED">
      <w:rPr>
        <w:rStyle w:val="a9"/>
        <w:noProof/>
      </w:rPr>
      <w:t>2</w:t>
    </w:r>
    <w:r>
      <w:rPr>
        <w:rStyle w:val="a9"/>
      </w:rPr>
      <w:fldChar w:fldCharType="end"/>
    </w:r>
  </w:p>
  <w:p w:rsidR="009B11B2" w:rsidRDefault="009B11B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737" w:rsidRDefault="00B85737">
      <w:pPr>
        <w:spacing w:after="0" w:line="240" w:lineRule="auto"/>
      </w:pPr>
      <w:r>
        <w:separator/>
      </w:r>
    </w:p>
  </w:footnote>
  <w:footnote w:type="continuationSeparator" w:id="0">
    <w:p w:rsidR="00B85737" w:rsidRDefault="00B85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CB6E2F"/>
    <w:multiLevelType w:val="hybridMultilevel"/>
    <w:tmpl w:val="A56225C0"/>
    <w:lvl w:ilvl="0" w:tplc="7AAC869E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B574B8F8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ED565B"/>
    <w:multiLevelType w:val="hybridMultilevel"/>
    <w:tmpl w:val="F0B046F4"/>
    <w:lvl w:ilvl="0" w:tplc="C7383AF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7B"/>
    <w:rsid w:val="000329B3"/>
    <w:rsid w:val="00054F5D"/>
    <w:rsid w:val="000B3563"/>
    <w:rsid w:val="000D2BA8"/>
    <w:rsid w:val="000D6CB0"/>
    <w:rsid w:val="00102B67"/>
    <w:rsid w:val="001359FE"/>
    <w:rsid w:val="001575A9"/>
    <w:rsid w:val="00194675"/>
    <w:rsid w:val="001A219B"/>
    <w:rsid w:val="002168A6"/>
    <w:rsid w:val="00217B7D"/>
    <w:rsid w:val="00273697"/>
    <w:rsid w:val="00282EF0"/>
    <w:rsid w:val="002A68E1"/>
    <w:rsid w:val="00327205"/>
    <w:rsid w:val="003730F3"/>
    <w:rsid w:val="00375D1C"/>
    <w:rsid w:val="00387F68"/>
    <w:rsid w:val="003B2A80"/>
    <w:rsid w:val="003C381B"/>
    <w:rsid w:val="00402BE0"/>
    <w:rsid w:val="00433125"/>
    <w:rsid w:val="0043416D"/>
    <w:rsid w:val="004467F3"/>
    <w:rsid w:val="00460FED"/>
    <w:rsid w:val="0046365F"/>
    <w:rsid w:val="00471FB4"/>
    <w:rsid w:val="004802A2"/>
    <w:rsid w:val="00494763"/>
    <w:rsid w:val="004B2CAA"/>
    <w:rsid w:val="004E57C0"/>
    <w:rsid w:val="004F1121"/>
    <w:rsid w:val="004F7D22"/>
    <w:rsid w:val="00501569"/>
    <w:rsid w:val="00510AC3"/>
    <w:rsid w:val="00526CA4"/>
    <w:rsid w:val="0054166F"/>
    <w:rsid w:val="00561A95"/>
    <w:rsid w:val="005B2957"/>
    <w:rsid w:val="005C1B99"/>
    <w:rsid w:val="005E3861"/>
    <w:rsid w:val="005E3DD7"/>
    <w:rsid w:val="00626419"/>
    <w:rsid w:val="0062765B"/>
    <w:rsid w:val="0063177B"/>
    <w:rsid w:val="006347D5"/>
    <w:rsid w:val="00640B7B"/>
    <w:rsid w:val="0064159D"/>
    <w:rsid w:val="00685D45"/>
    <w:rsid w:val="006D4A22"/>
    <w:rsid w:val="006F11AB"/>
    <w:rsid w:val="0070001A"/>
    <w:rsid w:val="007038BD"/>
    <w:rsid w:val="00793F0F"/>
    <w:rsid w:val="007B123A"/>
    <w:rsid w:val="007C1D24"/>
    <w:rsid w:val="007C794F"/>
    <w:rsid w:val="007E02AE"/>
    <w:rsid w:val="007E63F8"/>
    <w:rsid w:val="007F100A"/>
    <w:rsid w:val="008029CE"/>
    <w:rsid w:val="00803047"/>
    <w:rsid w:val="00817368"/>
    <w:rsid w:val="00820670"/>
    <w:rsid w:val="0082269A"/>
    <w:rsid w:val="0082332D"/>
    <w:rsid w:val="00825619"/>
    <w:rsid w:val="00857617"/>
    <w:rsid w:val="00873FBE"/>
    <w:rsid w:val="00893723"/>
    <w:rsid w:val="008A3BCB"/>
    <w:rsid w:val="0090499A"/>
    <w:rsid w:val="009051C4"/>
    <w:rsid w:val="00934332"/>
    <w:rsid w:val="00960C8F"/>
    <w:rsid w:val="009A22CF"/>
    <w:rsid w:val="009B11B2"/>
    <w:rsid w:val="00A1145D"/>
    <w:rsid w:val="00A13CD6"/>
    <w:rsid w:val="00A4248F"/>
    <w:rsid w:val="00A74302"/>
    <w:rsid w:val="00A9345E"/>
    <w:rsid w:val="00AF62AA"/>
    <w:rsid w:val="00B263FB"/>
    <w:rsid w:val="00B43EAF"/>
    <w:rsid w:val="00B543F7"/>
    <w:rsid w:val="00B5703A"/>
    <w:rsid w:val="00B6204C"/>
    <w:rsid w:val="00B71699"/>
    <w:rsid w:val="00B85737"/>
    <w:rsid w:val="00B97D5C"/>
    <w:rsid w:val="00BB7900"/>
    <w:rsid w:val="00C61105"/>
    <w:rsid w:val="00C7149E"/>
    <w:rsid w:val="00C80C2E"/>
    <w:rsid w:val="00CA1863"/>
    <w:rsid w:val="00CC4D5B"/>
    <w:rsid w:val="00D07038"/>
    <w:rsid w:val="00D16159"/>
    <w:rsid w:val="00D32597"/>
    <w:rsid w:val="00D97563"/>
    <w:rsid w:val="00DB0C1B"/>
    <w:rsid w:val="00E268D5"/>
    <w:rsid w:val="00E575E4"/>
    <w:rsid w:val="00E57CF1"/>
    <w:rsid w:val="00E65011"/>
    <w:rsid w:val="00E76D2B"/>
    <w:rsid w:val="00E77168"/>
    <w:rsid w:val="00EA0F8D"/>
    <w:rsid w:val="00EA55DA"/>
    <w:rsid w:val="00EB6895"/>
    <w:rsid w:val="00EC321A"/>
    <w:rsid w:val="00EE40D5"/>
    <w:rsid w:val="00F228F7"/>
    <w:rsid w:val="00F27671"/>
    <w:rsid w:val="00F46FA0"/>
    <w:rsid w:val="00F47C3D"/>
    <w:rsid w:val="00FA211B"/>
    <w:rsid w:val="00FC3BFF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01F372-BBB9-4D81-8FCA-95F296491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rsid w:val="00A13C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1AFDB-5DC9-45EE-B2BB-FFEACE21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4</cp:revision>
  <dcterms:created xsi:type="dcterms:W3CDTF">2022-11-03T06:41:00Z</dcterms:created>
  <dcterms:modified xsi:type="dcterms:W3CDTF">2022-11-04T01:35:00Z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